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39A9" w14:textId="77AD6CEC" w:rsidR="00A429B0" w:rsidRPr="001B56E8" w:rsidRDefault="00BF6C12" w:rsidP="001B56E8">
      <w:pPr>
        <w:jc w:val="center"/>
        <w:rPr>
          <w:b/>
          <w:bCs/>
          <w:sz w:val="28"/>
          <w:szCs w:val="28"/>
        </w:rPr>
      </w:pPr>
      <w:r w:rsidRPr="001B56E8">
        <w:rPr>
          <w:b/>
          <w:bCs/>
          <w:sz w:val="28"/>
          <w:szCs w:val="28"/>
        </w:rPr>
        <w:t xml:space="preserve">Updated Version of </w:t>
      </w:r>
      <w:proofErr w:type="spellStart"/>
      <w:r w:rsidRPr="001B56E8">
        <w:rPr>
          <w:b/>
          <w:bCs/>
          <w:sz w:val="28"/>
          <w:szCs w:val="28"/>
        </w:rPr>
        <w:t>TimeClockPlus</w:t>
      </w:r>
      <w:proofErr w:type="spellEnd"/>
      <w:r w:rsidRPr="001B56E8">
        <w:rPr>
          <w:b/>
          <w:bCs/>
          <w:sz w:val="28"/>
          <w:szCs w:val="28"/>
        </w:rPr>
        <w:t xml:space="preserve"> app</w:t>
      </w:r>
      <w:r w:rsidR="002C3412" w:rsidRPr="001B56E8">
        <w:rPr>
          <w:b/>
          <w:bCs/>
          <w:sz w:val="28"/>
          <w:szCs w:val="28"/>
        </w:rPr>
        <w:t xml:space="preserve"> will be required</w:t>
      </w:r>
      <w:r w:rsidR="001B56E8" w:rsidRPr="001B56E8">
        <w:rPr>
          <w:b/>
          <w:bCs/>
          <w:sz w:val="28"/>
          <w:szCs w:val="28"/>
        </w:rPr>
        <w:t xml:space="preserve"> after June 22, 2022.</w:t>
      </w:r>
    </w:p>
    <w:p w14:paraId="2CB974CC" w14:textId="77C8D6B1" w:rsidR="00BF6C12" w:rsidRDefault="00BF6C12">
      <w:r>
        <w:t xml:space="preserve">If you use the Mobile Clock on your phone or tablet device to perform clock functions, on June 22, 2022, </w:t>
      </w:r>
      <w:proofErr w:type="spellStart"/>
      <w:r>
        <w:t>TimeClockPlus</w:t>
      </w:r>
      <w:proofErr w:type="spellEnd"/>
      <w:r>
        <w:t xml:space="preserve"> will require you to use a new app. Included below are snippets from their announcement received on June </w:t>
      </w:r>
      <w:r w:rsidR="001B56E8">
        <w:t>6,</w:t>
      </w:r>
      <w:r>
        <w:rPr>
          <w:vertAlign w:val="superscript"/>
        </w:rPr>
        <w:t xml:space="preserve"> </w:t>
      </w:r>
      <w:r>
        <w:t>2022.</w:t>
      </w:r>
    </w:p>
    <w:p w14:paraId="00C0DECA" w14:textId="633B21AC" w:rsidR="002C3412" w:rsidRPr="002C3412" w:rsidRDefault="002C3412" w:rsidP="001B56E8">
      <w:pPr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C3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During the setup process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new </w:t>
      </w:r>
      <w:r w:rsidRPr="002C3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app, you will need to enter a Customer ID. That number is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C3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272664</w:t>
      </w:r>
    </w:p>
    <w:p w14:paraId="23A60781" w14:textId="6DDD1E44" w:rsidR="002C3412" w:rsidRPr="001B56E8" w:rsidRDefault="002C3412">
      <w:pPr>
        <w:rPr>
          <w:b/>
          <w:bCs/>
        </w:rPr>
      </w:pPr>
      <w:r w:rsidRPr="001B56E8">
        <w:rPr>
          <w:b/>
          <w:bCs/>
        </w:rPr>
        <w:t xml:space="preserve">Announcement From </w:t>
      </w:r>
      <w:proofErr w:type="spellStart"/>
      <w:r w:rsidRPr="001B56E8">
        <w:rPr>
          <w:b/>
          <w:bCs/>
        </w:rPr>
        <w:t>TimeClockPlus</w:t>
      </w:r>
      <w:proofErr w:type="spellEnd"/>
      <w:r w:rsidRPr="001B56E8">
        <w:rPr>
          <w:b/>
          <w:bCs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6C12" w:rsidRPr="002C3412" w14:paraId="5AC41658" w14:textId="77777777" w:rsidTr="00BF6C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F6C12" w:rsidRPr="002C3412" w14:paraId="6C22DB84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495F67ED" w14:textId="77777777" w:rsidR="00BF6C12" w:rsidRPr="002C3412" w:rsidRDefault="00BF6C12" w:rsidP="005D3D56">
                  <w:pPr>
                    <w:spacing w:after="0"/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</w:pPr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This is an important announcement for any users of the TimeClock Plus Mobile App “TimeClock Plus v7 </w:t>
                  </w:r>
                  <w:proofErr w:type="spellStart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MobileClock</w:t>
                  </w:r>
                  <w:proofErr w:type="spellEnd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104C50CA" w14:textId="77777777" w:rsidR="00BF6C12" w:rsidRPr="002C3412" w:rsidRDefault="00BF6C12" w:rsidP="005D3D56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F9A1A51" w14:textId="77777777" w:rsidR="00BF6C12" w:rsidRPr="002C3412" w:rsidRDefault="00BF6C12" w:rsidP="005D3D56">
      <w:pPr>
        <w:spacing w:after="0"/>
        <w:jc w:val="center"/>
        <w:rPr>
          <w:rFonts w:ascii="Calibri" w:eastAsia="Times New Roman" w:hAnsi="Calibri" w:cs="Calibri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6C12" w:rsidRPr="002C3412" w14:paraId="24C8C3D6" w14:textId="77777777" w:rsidTr="00BF6C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F6C12" w:rsidRPr="002C3412" w14:paraId="31E9AC65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5F061ED" w14:textId="2E6E9565" w:rsidR="00BF6C12" w:rsidRPr="002C3412" w:rsidRDefault="00BF6C12" w:rsidP="005D3D56">
                  <w:pPr>
                    <w:spacing w:after="0"/>
                    <w:rPr>
                      <w:rFonts w:ascii="Calibri" w:eastAsia="Times New Roman" w:hAnsi="Calibri" w:cs="Calibri"/>
                    </w:rPr>
                  </w:pPr>
                  <w:r w:rsidRPr="002C3412">
                    <w:rPr>
                      <w:rFonts w:ascii="Calibri" w:eastAsia="Times New Roman" w:hAnsi="Calibri" w:cs="Calibri"/>
                      <w:noProof/>
                    </w:rPr>
                    <w:drawing>
                      <wp:inline distT="0" distB="0" distL="0" distR="0" wp14:anchorId="7A8F5E60" wp14:editId="7B478717">
                        <wp:extent cx="1971675" cy="516220"/>
                        <wp:effectExtent l="0" t="0" r="0" b="0"/>
                        <wp:docPr id="2" name="Picture 2" descr="Graphical user interface,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Graphical user interface, tex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178" cy="525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877CB9" w14:textId="77777777" w:rsidR="00BF6C12" w:rsidRPr="002C3412" w:rsidRDefault="00BF6C12" w:rsidP="005D3D56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450DC1AF" w14:textId="77777777" w:rsidR="00BF6C12" w:rsidRPr="002C3412" w:rsidRDefault="00BF6C12" w:rsidP="005D3D56">
      <w:pPr>
        <w:spacing w:after="0"/>
        <w:jc w:val="center"/>
        <w:rPr>
          <w:rFonts w:ascii="Calibri" w:eastAsia="Times New Roman" w:hAnsi="Calibri" w:cs="Calibri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6C12" w:rsidRPr="002C3412" w14:paraId="26B416F2" w14:textId="77777777" w:rsidTr="00BF6C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F6C12" w:rsidRPr="002C3412" w14:paraId="4F7004EA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1285E2D" w14:textId="3FD34B37" w:rsidR="00BF6C12" w:rsidRPr="002C3412" w:rsidRDefault="00BF6C12" w:rsidP="005D3D56">
                  <w:pPr>
                    <w:spacing w:after="0"/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</w:pPr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The “TimeClock Plus v7 </w:t>
                  </w:r>
                  <w:proofErr w:type="spellStart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MobileClock</w:t>
                  </w:r>
                  <w:proofErr w:type="spellEnd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” mobile app will be discontinued </w:t>
                  </w:r>
                  <w:r w:rsidRPr="002C34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June 22, </w:t>
                  </w:r>
                  <w:proofErr w:type="gramStart"/>
                  <w:r w:rsidRPr="002C34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2022</w:t>
                  </w:r>
                  <w:proofErr w:type="gramEnd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 and will no longer be compatible with upcoming TimeClock Plus software releases (v7.1.25x). </w:t>
                  </w:r>
                </w:p>
                <w:p w14:paraId="36C613A2" w14:textId="77777777" w:rsidR="005D3D56" w:rsidRDefault="005D3D56" w:rsidP="005D3D56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24B1AE14" w14:textId="1C9261FE" w:rsidR="00BF6C12" w:rsidRPr="002C3412" w:rsidRDefault="00BF6C12" w:rsidP="005D3D56">
                  <w:pPr>
                    <w:spacing w:after="0"/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</w:pPr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To continue utilizing the mobile capabilities of TimeClock Plus, please replace “TimeClock Plus v7 </w:t>
                  </w:r>
                  <w:proofErr w:type="spellStart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MobileClock</w:t>
                  </w:r>
                  <w:proofErr w:type="spellEnd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” with the newest TimeClock Plus mobile app “TCP </w:t>
                  </w:r>
                  <w:proofErr w:type="spellStart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MobileClock</w:t>
                  </w:r>
                  <w:proofErr w:type="spellEnd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”. The newest mobile app is available in the Google Play Store and the Apple App Store.</w:t>
                  </w:r>
                </w:p>
              </w:tc>
            </w:tr>
          </w:tbl>
          <w:p w14:paraId="17796212" w14:textId="77777777" w:rsidR="00BF6C12" w:rsidRPr="002C3412" w:rsidRDefault="00BF6C12" w:rsidP="005D3D56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65E1038D" w14:textId="77777777" w:rsidR="00BF6C12" w:rsidRPr="002C3412" w:rsidRDefault="00BF6C12" w:rsidP="005D3D56">
      <w:pPr>
        <w:spacing w:after="0"/>
        <w:jc w:val="center"/>
        <w:rPr>
          <w:rFonts w:ascii="Calibri" w:eastAsia="Times New Roman" w:hAnsi="Calibri" w:cs="Calibri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6C12" w:rsidRPr="002C3412" w14:paraId="72F6E213" w14:textId="77777777" w:rsidTr="00BF6C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F6C12" w:rsidRPr="002C3412" w14:paraId="5C3839B9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4521690" w14:textId="558D8C4D" w:rsidR="00BF6C12" w:rsidRPr="002C3412" w:rsidRDefault="00BF6C12" w:rsidP="005D3D56">
                  <w:pPr>
                    <w:spacing w:after="0"/>
                    <w:rPr>
                      <w:rFonts w:ascii="Calibri" w:eastAsia="Times New Roman" w:hAnsi="Calibri" w:cs="Calibri"/>
                    </w:rPr>
                  </w:pPr>
                  <w:r w:rsidRPr="002C3412">
                    <w:rPr>
                      <w:rFonts w:ascii="Calibri" w:eastAsia="Times New Roman" w:hAnsi="Calibri" w:cs="Calibri"/>
                      <w:noProof/>
                    </w:rPr>
                    <w:drawing>
                      <wp:inline distT="0" distB="0" distL="0" distR="0" wp14:anchorId="69247C43" wp14:editId="71EC82BF">
                        <wp:extent cx="1971675" cy="501881"/>
                        <wp:effectExtent l="0" t="0" r="0" b="0"/>
                        <wp:docPr id="1" name="Picture 1" descr="Graphical user interface, text, applicati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Graphical user interface, text, applicati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1019" cy="50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0B5CE0" w14:textId="77777777" w:rsidR="00BF6C12" w:rsidRPr="002C3412" w:rsidRDefault="00BF6C12" w:rsidP="005D3D56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F6C12" w:rsidRPr="002C3412" w14:paraId="0EBA8A3B" w14:textId="77777777" w:rsidTr="00BF6C1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F6C12" w:rsidRPr="002C3412" w14:paraId="2AD846E7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2AED8904" w14:textId="1D364D57" w:rsidR="002C3412" w:rsidRPr="002C3412" w:rsidRDefault="00BF6C12" w:rsidP="005D3D56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After downloading the new TCP </w:t>
                  </w:r>
                  <w:proofErr w:type="spellStart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MobileClock</w:t>
                  </w:r>
                  <w:proofErr w:type="spellEnd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 app, simply log into the app with your existing TimeClock Plus credentials.</w:t>
                  </w:r>
                </w:p>
                <w:p w14:paraId="62692012" w14:textId="77777777" w:rsidR="005D3D56" w:rsidRDefault="005D3D56" w:rsidP="005D3D56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8CB97A9" w14:textId="67EBF6D4" w:rsidR="00BF6C12" w:rsidRPr="002C3412" w:rsidRDefault="00BF6C12" w:rsidP="005D3D56">
                  <w:pPr>
                    <w:spacing w:after="0"/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</w:pPr>
                  <w:r w:rsidRPr="002C34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To summarize:</w:t>
                  </w:r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 The “TimeClock Plus v7 </w:t>
                  </w:r>
                  <w:proofErr w:type="spellStart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MobileClock</w:t>
                  </w:r>
                  <w:proofErr w:type="spellEnd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” app will no longer be compatible with future releases of the TimeClock Plus software. You must replace this app with the new TCP </w:t>
                  </w:r>
                  <w:proofErr w:type="spellStart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MobileClock</w:t>
                  </w:r>
                  <w:proofErr w:type="spellEnd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 app </w:t>
                  </w:r>
                  <w:r w:rsidRPr="002C34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before June 22, 2022</w:t>
                  </w:r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.</w:t>
                  </w:r>
                  <w:r w:rsidRPr="002C3412"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14:paraId="02618342" w14:textId="77777777" w:rsidR="005D3D56" w:rsidRDefault="005D3D56" w:rsidP="005D3D56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6755EF67" w14:textId="009C2C70" w:rsidR="00BF6C12" w:rsidRPr="002C3412" w:rsidRDefault="00BF6C12" w:rsidP="005D3D56">
                  <w:pPr>
                    <w:spacing w:after="0"/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</w:pPr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The URLs to the respective stores and new </w:t>
                  </w:r>
                  <w:proofErr w:type="spellStart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MobileClock</w:t>
                  </w:r>
                  <w:proofErr w:type="spellEnd"/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 apps follow:</w:t>
                  </w:r>
                </w:p>
                <w:p w14:paraId="66CE3222" w14:textId="77777777" w:rsidR="00BF6C12" w:rsidRPr="002C3412" w:rsidRDefault="00BF6C12" w:rsidP="005D3D56">
                  <w:pPr>
                    <w:spacing w:after="0"/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</w:pPr>
                  <w:r w:rsidRPr="002C34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Mobile App iOS</w:t>
                  </w:r>
                  <w:r w:rsidRPr="002C3412"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2C34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-</w:t>
                  </w:r>
                  <w:r w:rsidRPr="002C3412"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  <w:t> </w:t>
                  </w:r>
                  <w:hyperlink r:id="rId6" w:tgtFrame="_blank" w:history="1">
                    <w:r w:rsidRPr="002C3412">
                      <w:rPr>
                        <w:rStyle w:val="Hyperlink"/>
                        <w:rFonts w:ascii="Calibri" w:eastAsia="Times New Roman" w:hAnsi="Calibri" w:cs="Calibri"/>
                        <w:sz w:val="24"/>
                        <w:szCs w:val="24"/>
                      </w:rPr>
                      <w:t>https://apps.apple.com/us/app/tcp-mobileclock/id1485910210</w:t>
                    </w:r>
                  </w:hyperlink>
                  <w:r w:rsidRPr="002C3412"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14:paraId="5B0D5DE7" w14:textId="1192EC7C" w:rsidR="00BF6C12" w:rsidRPr="002C3412" w:rsidRDefault="00BF6C12" w:rsidP="005D3D56">
                  <w:pPr>
                    <w:spacing w:after="0"/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</w:pPr>
                  <w:r w:rsidRPr="002C34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Mobile</w:t>
                  </w:r>
                  <w:r w:rsidR="003B0F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2C34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App</w:t>
                  </w:r>
                  <w:r w:rsidR="003B0F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2C34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Playstore</w:t>
                  </w:r>
                  <w:r w:rsidR="003B0F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5D3D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3B0F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hyperlink r:id="rId7" w:history="1">
                    <w:r w:rsidR="003B0F7F" w:rsidRPr="009F2DF0">
                      <w:rPr>
                        <w:rStyle w:val="Hyperlink"/>
                        <w:rFonts w:ascii="Calibri" w:eastAsia="Times New Roman" w:hAnsi="Calibri" w:cs="Calibri"/>
                        <w:sz w:val="24"/>
                        <w:szCs w:val="24"/>
                      </w:rPr>
                      <w:t>https://play.google.com/store/search?q=TCP%20Moblile%20Clock&amp;c=apps&amp;hl=en_US&amp;gl=US</w:t>
                    </w:r>
                  </w:hyperlink>
                  <w:r w:rsidRPr="002C3412">
                    <w:rPr>
                      <w:rFonts w:ascii="Calibri" w:eastAsia="Times New Roman" w:hAnsi="Calibri" w:cs="Calibri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624D98B" w14:textId="77777777" w:rsidR="00BF6C12" w:rsidRPr="002C3412" w:rsidRDefault="00BF6C12" w:rsidP="005D3D56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4889C791" w14:textId="77777777" w:rsidR="00BF6C12" w:rsidRDefault="00BF6C12" w:rsidP="003B0F7F">
      <w:pPr>
        <w:spacing w:after="0"/>
      </w:pPr>
    </w:p>
    <w:sectPr w:rsidR="00BF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12"/>
    <w:rsid w:val="001B56E8"/>
    <w:rsid w:val="002C3412"/>
    <w:rsid w:val="003B0F7F"/>
    <w:rsid w:val="005D3D56"/>
    <w:rsid w:val="00A429B0"/>
    <w:rsid w:val="00B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F2AA"/>
  <w15:chartTrackingRefBased/>
  <w15:docId w15:val="{E765C8AF-1B81-4B89-B134-C6F9C784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C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search?q=TCP%20Moblile%20Clock&amp;c=apps&amp;hl=en_US&amp;gl=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yBM8LF4xNgm0vL73qKXKJrsbJU26mZzonEFDdgCaMWdPb1PptrI_Hr6xbbzjOXf_LVBJZJTu3g2MGyaBC9mlOoc3Y-x_zHU0huDxv9In0izL6A_iEI11QbbLYbMbYgjsf58GmuWuYSJG29Ul2WirfDcY9ktzI2B2nYqS2--8vDoC-5XqQxkEV5Ql5pZa8thnnXT28tZGxvE=&amp;c=OwwoZ1M9JUjyj8_DIy1bDF1ckPyN6PJJLC_cUqI0N8xovMORjoVCEg==&amp;ch=S906q_zFlG4jbCMkCz8NiLxpB33itOW2_KtXeglpyw6CiG5GDL_wOg=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Sunderman</dc:creator>
  <cp:keywords/>
  <dc:description/>
  <cp:lastModifiedBy>Brian Sunderman</cp:lastModifiedBy>
  <cp:revision>1</cp:revision>
  <dcterms:created xsi:type="dcterms:W3CDTF">2022-06-07T12:18:00Z</dcterms:created>
  <dcterms:modified xsi:type="dcterms:W3CDTF">2022-06-07T12:40:00Z</dcterms:modified>
</cp:coreProperties>
</file>